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C" w:rsidRDefault="0036457C" w:rsidP="0036457C">
      <w:pPr>
        <w:pStyle w:val="ConsPlusNormal"/>
        <w:jc w:val="right"/>
        <w:outlineLvl w:val="1"/>
      </w:pPr>
      <w:r>
        <w:t>Приложение N 2</w:t>
      </w:r>
    </w:p>
    <w:p w:rsidR="0036457C" w:rsidRDefault="0036457C" w:rsidP="0036457C">
      <w:pPr>
        <w:pStyle w:val="ConsPlusNormal"/>
        <w:jc w:val="right"/>
      </w:pPr>
      <w:r>
        <w:t>к Положению</w:t>
      </w:r>
    </w:p>
    <w:p w:rsidR="0036457C" w:rsidRDefault="0036457C" w:rsidP="0036457C">
      <w:pPr>
        <w:pStyle w:val="ConsPlusNormal"/>
        <w:jc w:val="right"/>
      </w:pPr>
      <w:r>
        <w:t>о порядке формирования и ведения реестра</w:t>
      </w:r>
    </w:p>
    <w:p w:rsidR="0036457C" w:rsidRDefault="0036457C" w:rsidP="0036457C">
      <w:pPr>
        <w:pStyle w:val="ConsPlusNormal"/>
        <w:jc w:val="right"/>
      </w:pPr>
      <w:r>
        <w:t>организаций отдыха детей и их</w:t>
      </w:r>
    </w:p>
    <w:p w:rsidR="0036457C" w:rsidRDefault="0036457C" w:rsidP="0036457C">
      <w:pPr>
        <w:pStyle w:val="ConsPlusNormal"/>
        <w:jc w:val="right"/>
      </w:pPr>
      <w:r>
        <w:t>оздоровления в Тюменской области</w:t>
      </w:r>
    </w:p>
    <w:p w:rsidR="0036457C" w:rsidRDefault="0036457C" w:rsidP="0036457C">
      <w:pPr>
        <w:pStyle w:val="ConsPlusNormal"/>
        <w:jc w:val="both"/>
      </w:pPr>
    </w:p>
    <w:p w:rsidR="0036457C" w:rsidRDefault="0036457C" w:rsidP="0036457C">
      <w:pPr>
        <w:pStyle w:val="ConsPlusNormal"/>
        <w:jc w:val="center"/>
      </w:pPr>
      <w:bookmarkStart w:id="0" w:name="P178"/>
      <w:bookmarkEnd w:id="0"/>
      <w:r>
        <w:t>ПАСПОРТ</w:t>
      </w:r>
    </w:p>
    <w:p w:rsidR="0036457C" w:rsidRDefault="0036457C" w:rsidP="0036457C">
      <w:pPr>
        <w:pStyle w:val="ConsPlusNormal"/>
        <w:jc w:val="center"/>
      </w:pPr>
      <w:r>
        <w:t>организации отдыха детей и их оздоровления Тюменской области</w:t>
      </w:r>
    </w:p>
    <w:p w:rsidR="0036457C" w:rsidRDefault="0036457C" w:rsidP="0036457C">
      <w:pPr>
        <w:pStyle w:val="ConsPlusNormal"/>
        <w:jc w:val="center"/>
      </w:pPr>
      <w:r>
        <w:t>____________________________________________________________</w:t>
      </w:r>
    </w:p>
    <w:p w:rsidR="0036457C" w:rsidRDefault="0036457C" w:rsidP="0036457C">
      <w:pPr>
        <w:pStyle w:val="ConsPlusNormal"/>
        <w:jc w:val="center"/>
      </w:pPr>
      <w:r>
        <w:t>(наименование организации)</w:t>
      </w:r>
    </w:p>
    <w:p w:rsidR="0036457C" w:rsidRDefault="0036457C" w:rsidP="0036457C">
      <w:pPr>
        <w:pStyle w:val="ConsPlusNormal"/>
        <w:jc w:val="both"/>
      </w:pPr>
    </w:p>
    <w:p w:rsidR="0036457C" w:rsidRDefault="0036457C" w:rsidP="0036457C">
      <w:pPr>
        <w:pStyle w:val="ConsPlusNormal"/>
        <w:jc w:val="center"/>
      </w:pPr>
      <w:r>
        <w:t>по состоянию на "____" ___________________________ 20__ г.</w:t>
      </w:r>
    </w:p>
    <w:p w:rsidR="0036457C" w:rsidRDefault="0036457C" w:rsidP="00364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640"/>
        <w:gridCol w:w="340"/>
        <w:gridCol w:w="608"/>
        <w:gridCol w:w="608"/>
        <w:gridCol w:w="345"/>
        <w:gridCol w:w="514"/>
        <w:gridCol w:w="610"/>
        <w:gridCol w:w="605"/>
        <w:gridCol w:w="507"/>
        <w:gridCol w:w="341"/>
        <w:gridCol w:w="442"/>
        <w:gridCol w:w="746"/>
        <w:gridCol w:w="746"/>
        <w:gridCol w:w="644"/>
        <w:gridCol w:w="644"/>
        <w:gridCol w:w="340"/>
        <w:gridCol w:w="340"/>
        <w:gridCol w:w="1361"/>
      </w:tblGrid>
      <w:tr w:rsidR="0036457C" w:rsidTr="00A15C83">
        <w:tc>
          <w:tcPr>
            <w:tcW w:w="13985" w:type="dxa"/>
            <w:gridSpan w:val="19"/>
          </w:tcPr>
          <w:p w:rsidR="0036457C" w:rsidRDefault="0036457C" w:rsidP="00A15C83">
            <w:pPr>
              <w:pStyle w:val="ConsPlusNormal"/>
              <w:jc w:val="center"/>
            </w:pPr>
            <w:r>
              <w:t>1. Общие сведения об организации отдыха детей и их оздоровления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26" w:type="dxa"/>
            <w:gridSpan w:val="12"/>
          </w:tcPr>
          <w:p w:rsidR="00C85CBF" w:rsidRDefault="000A0105" w:rsidP="00A15C83">
            <w:pPr>
              <w:pStyle w:val="ConsPlusNormal"/>
            </w:pPr>
            <w:r>
              <w:t>Детский оздоровительный лагерь с дневным пребыванием на базе муниципального автономного образовательного учреждения средняя общеобразовательная школа №13 города Тюмени ИНН 7203076270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7326" w:type="dxa"/>
            <w:gridSpan w:val="12"/>
          </w:tcPr>
          <w:p w:rsidR="0036457C" w:rsidRPr="00A15C83" w:rsidRDefault="000A0105" w:rsidP="00A15C83">
            <w:pPr>
              <w:pStyle w:val="ConsPlusNormal"/>
              <w:rPr>
                <w:sz w:val="24"/>
                <w:szCs w:val="24"/>
              </w:rPr>
            </w:pPr>
            <w:r>
              <w:t xml:space="preserve">625029, Российская Федерация, Тюменская область, город Тюмень, улица </w:t>
            </w:r>
            <w:proofErr w:type="spellStart"/>
            <w:r>
              <w:t>Игримская</w:t>
            </w:r>
            <w:proofErr w:type="spellEnd"/>
            <w:r>
              <w:t>, 30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7326" w:type="dxa"/>
            <w:gridSpan w:val="12"/>
          </w:tcPr>
          <w:p w:rsidR="0036457C" w:rsidRPr="00A15C83" w:rsidRDefault="000A0105" w:rsidP="00A15C83">
            <w:pPr>
              <w:pStyle w:val="ConsPlusNormal"/>
              <w:rPr>
                <w:sz w:val="24"/>
                <w:szCs w:val="24"/>
              </w:rPr>
            </w:pPr>
            <w:r>
              <w:t xml:space="preserve">625029, Российская Федерация, Тюменская область, город Тюмень, улица </w:t>
            </w:r>
            <w:proofErr w:type="spellStart"/>
            <w:r>
              <w:t>Игримская</w:t>
            </w:r>
            <w:proofErr w:type="spellEnd"/>
            <w:r>
              <w:t>, 30 тел/факс: 45-83-31 электронная почта mou13@mail.ru сайт http://shkola13tmn.ru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расположен в городе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Учредитель организации (полное наименование):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Департамент образования Администрации города Тюмени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адрес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625003 город Тюмень, улица Республики, 17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46-13-40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Ф.И.О. руководителя (без сокращений)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Воронцов Вячеслав Викторович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Собственник организации (полное имя/наименование):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Департамент имущественных отношений Администрации города Тюмени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адрес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город Тюмень, улица Первомайская, 20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29-79-00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Ф.И.О. руководителя (без сокращений)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proofErr w:type="spellStart"/>
            <w:r>
              <w:t>Уляшева</w:t>
            </w:r>
            <w:proofErr w:type="spellEnd"/>
            <w:r>
              <w:t xml:space="preserve"> Елена </w:t>
            </w:r>
            <w:proofErr w:type="spellStart"/>
            <w:r>
              <w:t>Томовна</w:t>
            </w:r>
            <w:proofErr w:type="spellEnd"/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Ф.И.О. (без сокращений)</w:t>
            </w:r>
          </w:p>
        </w:tc>
        <w:tc>
          <w:tcPr>
            <w:tcW w:w="7326" w:type="dxa"/>
            <w:gridSpan w:val="12"/>
          </w:tcPr>
          <w:p w:rsidR="0036457C" w:rsidRDefault="00C85CBF" w:rsidP="00A15C83">
            <w:pPr>
              <w:pStyle w:val="ConsPlusNormal"/>
            </w:pPr>
            <w:proofErr w:type="spellStart"/>
            <w:r>
              <w:t>Данчева</w:t>
            </w:r>
            <w:proofErr w:type="spellEnd"/>
            <w:r>
              <w:t xml:space="preserve"> Марина Анатольевна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образование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Высшее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стаж работы в данной должности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11 лет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45-83-31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 xml:space="preserve">Тип организации </w:t>
            </w:r>
            <w:hyperlink w:anchor="P11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Оздоровительный лагерь с дневным пребыванием детей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Документ, на основании которого действует организация (устав, положение)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Положение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Год ввода организации в эксплуатацию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1969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Период функционирования организации (круглогодично, сезонно)</w:t>
            </w:r>
          </w:p>
        </w:tc>
        <w:tc>
          <w:tcPr>
            <w:tcW w:w="7326" w:type="dxa"/>
            <w:gridSpan w:val="12"/>
          </w:tcPr>
          <w:p w:rsidR="0036457C" w:rsidRDefault="00336F5D" w:rsidP="00A15C83">
            <w:pPr>
              <w:pStyle w:val="ConsPlusNormal"/>
            </w:pPr>
            <w:r>
              <w:t>Сезонно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7326" w:type="dxa"/>
            <w:gridSpan w:val="12"/>
          </w:tcPr>
          <w:p w:rsidR="0036457C" w:rsidRDefault="00987411" w:rsidP="000A0105">
            <w:pPr>
              <w:pStyle w:val="ConsPlusNormal"/>
            </w:pPr>
            <w:r>
              <w:t>1</w:t>
            </w:r>
            <w:r w:rsidR="000A0105">
              <w:t>20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Наличие проекта организации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Год последнего ремонта, в том числе:</w:t>
            </w: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капитальный</w:t>
            </w:r>
          </w:p>
        </w:tc>
        <w:tc>
          <w:tcPr>
            <w:tcW w:w="7326" w:type="dxa"/>
            <w:gridSpan w:val="12"/>
          </w:tcPr>
          <w:p w:rsidR="0036457C" w:rsidRDefault="00C85CBF" w:rsidP="00336F5D">
            <w:pPr>
              <w:pStyle w:val="ConsPlusNormal"/>
            </w:pPr>
            <w:r>
              <w:t>201</w:t>
            </w:r>
            <w:r w:rsidR="000A0105">
              <w:t>6-2018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текущий</w:t>
            </w: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Количество смен</w:t>
            </w:r>
          </w:p>
        </w:tc>
        <w:tc>
          <w:tcPr>
            <w:tcW w:w="7326" w:type="dxa"/>
            <w:gridSpan w:val="12"/>
          </w:tcPr>
          <w:p w:rsidR="0036457C" w:rsidRDefault="00987411" w:rsidP="00A15C83">
            <w:pPr>
              <w:pStyle w:val="ConsPlusNormal"/>
            </w:pPr>
            <w:r>
              <w:t>2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Длительность смен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15 рабочих мест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Загрузка по сменам (количество детей):</w:t>
            </w: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- 1-я смена</w:t>
            </w:r>
          </w:p>
        </w:tc>
        <w:tc>
          <w:tcPr>
            <w:tcW w:w="7326" w:type="dxa"/>
            <w:gridSpan w:val="12"/>
          </w:tcPr>
          <w:p w:rsidR="0036457C" w:rsidRDefault="00987411" w:rsidP="00A15C83">
            <w:pPr>
              <w:pStyle w:val="ConsPlusNormal"/>
            </w:pPr>
            <w:r>
              <w:t>100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- 2-я смена</w:t>
            </w:r>
          </w:p>
        </w:tc>
        <w:tc>
          <w:tcPr>
            <w:tcW w:w="7326" w:type="dxa"/>
            <w:gridSpan w:val="12"/>
          </w:tcPr>
          <w:p w:rsidR="0036457C" w:rsidRDefault="00987411" w:rsidP="00A15C83">
            <w:pPr>
              <w:pStyle w:val="ConsPlusNormal"/>
            </w:pPr>
            <w:r>
              <w:t>50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- 3-я смена</w:t>
            </w:r>
          </w:p>
        </w:tc>
        <w:tc>
          <w:tcPr>
            <w:tcW w:w="7326" w:type="dxa"/>
            <w:gridSpan w:val="12"/>
          </w:tcPr>
          <w:p w:rsidR="0036457C" w:rsidRDefault="00F61C7E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- 4-я смена</w:t>
            </w:r>
          </w:p>
        </w:tc>
        <w:tc>
          <w:tcPr>
            <w:tcW w:w="7326" w:type="dxa"/>
            <w:gridSpan w:val="12"/>
          </w:tcPr>
          <w:p w:rsidR="0036457C" w:rsidRDefault="00F61C7E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7326" w:type="dxa"/>
            <w:gridSpan w:val="12"/>
          </w:tcPr>
          <w:p w:rsidR="0036457C" w:rsidRDefault="00F61C7E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Возраст детей, принимаемых организацией на отдых и оздоровление</w:t>
            </w:r>
          </w:p>
        </w:tc>
        <w:tc>
          <w:tcPr>
            <w:tcW w:w="7326" w:type="dxa"/>
            <w:gridSpan w:val="12"/>
          </w:tcPr>
          <w:p w:rsidR="0036457C" w:rsidRDefault="009031C1" w:rsidP="000A0105">
            <w:pPr>
              <w:pStyle w:val="ConsPlusNormal"/>
            </w:pPr>
            <w:r w:rsidRPr="009031C1">
              <w:t>от 6,5 до 1</w:t>
            </w:r>
            <w:r w:rsidR="000A0105">
              <w:t>6</w:t>
            </w:r>
            <w:r w:rsidRPr="009031C1">
              <w:t xml:space="preserve"> лет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13381" w:type="dxa"/>
            <w:gridSpan w:val="18"/>
          </w:tcPr>
          <w:p w:rsidR="0036457C" w:rsidRDefault="0036457C" w:rsidP="00A15C83">
            <w:pPr>
              <w:pStyle w:val="ConsPlusNormal"/>
              <w:jc w:val="both"/>
            </w:pPr>
            <w:r>
              <w:t>Здания и сооружения нежилого назначения: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>Количество, этажность</w:t>
            </w:r>
          </w:p>
        </w:tc>
        <w:tc>
          <w:tcPr>
            <w:tcW w:w="1215" w:type="dxa"/>
            <w:gridSpan w:val="2"/>
          </w:tcPr>
          <w:p w:rsidR="0036457C" w:rsidRDefault="0036457C" w:rsidP="00A15C83">
            <w:pPr>
              <w:pStyle w:val="ConsPlusNormal"/>
              <w:jc w:val="center"/>
            </w:pPr>
            <w:r>
              <w:t>год постройки</w:t>
            </w:r>
          </w:p>
          <w:p w:rsidR="00336F5D" w:rsidRDefault="00336F5D" w:rsidP="00A15C83">
            <w:pPr>
              <w:pStyle w:val="ConsPlusNormal"/>
              <w:jc w:val="center"/>
            </w:pPr>
            <w:r>
              <w:t>1969 год</w:t>
            </w:r>
          </w:p>
        </w:tc>
        <w:tc>
          <w:tcPr>
            <w:tcW w:w="1290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Площадь (кв. м)</w:t>
            </w:r>
          </w:p>
          <w:p w:rsidR="00336F5D" w:rsidRDefault="00336F5D" w:rsidP="00A15C83">
            <w:pPr>
              <w:pStyle w:val="ConsPlusNormal"/>
              <w:jc w:val="center"/>
            </w:pPr>
          </w:p>
        </w:tc>
        <w:tc>
          <w:tcPr>
            <w:tcW w:w="1492" w:type="dxa"/>
            <w:gridSpan w:val="2"/>
          </w:tcPr>
          <w:p w:rsidR="0036457C" w:rsidRDefault="0036457C" w:rsidP="00A15C83">
            <w:pPr>
              <w:pStyle w:val="ConsPlusNormal"/>
              <w:jc w:val="center"/>
            </w:pPr>
            <w:r>
              <w:t>степень износа (в %)</w:t>
            </w:r>
          </w:p>
          <w:p w:rsidR="00336F5D" w:rsidRDefault="00336F5D" w:rsidP="00A15C83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288" w:type="dxa"/>
            <w:gridSpan w:val="2"/>
          </w:tcPr>
          <w:p w:rsidR="0036457C" w:rsidRDefault="0036457C" w:rsidP="00A15C83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  <w:p w:rsidR="00C85CBF" w:rsidRDefault="00336F5D" w:rsidP="00A15C83">
            <w:pPr>
              <w:pStyle w:val="ConsPlusNormal"/>
              <w:jc w:val="center"/>
            </w:pPr>
            <w:r>
              <w:t>2017</w:t>
            </w:r>
            <w:r w:rsidR="00586E4F">
              <w:t xml:space="preserve"> год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автобусы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микроавтобусы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автотранспорт коммунального назначения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Территория:</w:t>
            </w:r>
          </w:p>
          <w:p w:rsidR="007618A9" w:rsidRDefault="007618A9" w:rsidP="00A15C83">
            <w:pPr>
              <w:pStyle w:val="ConsPlusNormal"/>
            </w:pP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общая площадь земельного участка (га)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25,542 га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площадь озеленения (га)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1 га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насаждений на территории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плана территории организации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бассейн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пруд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река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озеро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водохранилище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море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Наличие оборудованного пляжа, в том числе:</w:t>
            </w:r>
          </w:p>
        </w:tc>
        <w:tc>
          <w:tcPr>
            <w:tcW w:w="7326" w:type="dxa"/>
            <w:gridSpan w:val="12"/>
          </w:tcPr>
          <w:p w:rsidR="0036457C" w:rsidRDefault="000A0105" w:rsidP="000A0105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ограждения в зоне купания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душевой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туалета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>- наличие кабин для переодевания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>- наличие навесов от солнца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>- наличие пункта медицинской помощи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  <w:jc w:val="both"/>
            </w:pPr>
            <w:r>
              <w:t>- наличие поста службы спасения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26" w:type="dxa"/>
            <w:gridSpan w:val="12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ограждение (указать какое)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 (забор)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охрана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организация пропускного режима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кнопки тревожной сигнализации (КТС)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системы оповещения и управления эвакуацией людей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укомплектованность первичными средствами пожаротушения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+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6055" w:type="dxa"/>
            <w:gridSpan w:val="6"/>
          </w:tcPr>
          <w:p w:rsidR="0036457C" w:rsidRDefault="0036457C" w:rsidP="00A15C83">
            <w:pPr>
              <w:pStyle w:val="ConsPlusNormal"/>
            </w:pPr>
            <w: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26" w:type="dxa"/>
            <w:gridSpan w:val="12"/>
          </w:tcPr>
          <w:p w:rsidR="0036457C" w:rsidRDefault="000A0105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381" w:type="dxa"/>
            <w:gridSpan w:val="18"/>
          </w:tcPr>
          <w:p w:rsidR="0036457C" w:rsidRDefault="0036457C" w:rsidP="00A15C83">
            <w:pPr>
              <w:pStyle w:val="ConsPlusNormal"/>
              <w:jc w:val="center"/>
            </w:pPr>
            <w:r>
              <w:t>Сведения о штатной численности организации</w:t>
            </w:r>
          </w:p>
        </w:tc>
      </w:tr>
      <w:tr w:rsidR="0036457C" w:rsidTr="00A15C83">
        <w:tc>
          <w:tcPr>
            <w:tcW w:w="604" w:type="dxa"/>
            <w:vMerge w:val="restart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  <w:vMerge w:val="restart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025" w:type="dxa"/>
            <w:gridSpan w:val="6"/>
          </w:tcPr>
          <w:p w:rsidR="0036457C" w:rsidRDefault="0036457C" w:rsidP="00A15C83">
            <w:pPr>
              <w:pStyle w:val="ConsPlusNormal"/>
              <w:jc w:val="center"/>
            </w:pPr>
            <w:r>
              <w:t>Количество (чел.)</w:t>
            </w:r>
          </w:p>
        </w:tc>
        <w:tc>
          <w:tcPr>
            <w:tcW w:w="6716" w:type="dxa"/>
            <w:gridSpan w:val="11"/>
          </w:tcPr>
          <w:p w:rsidR="0036457C" w:rsidRDefault="0036457C" w:rsidP="00A15C83">
            <w:pPr>
              <w:pStyle w:val="ConsPlusNormal"/>
              <w:jc w:val="center"/>
            </w:pPr>
            <w:r>
              <w:t>Образовательный уровень</w:t>
            </w:r>
          </w:p>
        </w:tc>
      </w:tr>
      <w:tr w:rsidR="0036457C" w:rsidTr="00A15C83">
        <w:tc>
          <w:tcPr>
            <w:tcW w:w="604" w:type="dxa"/>
            <w:vMerge/>
          </w:tcPr>
          <w:p w:rsidR="0036457C" w:rsidRDefault="0036457C" w:rsidP="00A15C83"/>
        </w:tc>
        <w:tc>
          <w:tcPr>
            <w:tcW w:w="3640" w:type="dxa"/>
            <w:vMerge/>
          </w:tcPr>
          <w:p w:rsidR="0036457C" w:rsidRDefault="0036457C" w:rsidP="00A15C83"/>
        </w:tc>
        <w:tc>
          <w:tcPr>
            <w:tcW w:w="1556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1469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3222" w:type="dxa"/>
            <w:gridSpan w:val="5"/>
          </w:tcPr>
          <w:p w:rsidR="0036457C" w:rsidRDefault="0036457C" w:rsidP="00A15C83">
            <w:pPr>
              <w:pStyle w:val="ConsPlusNormal"/>
              <w:jc w:val="center"/>
            </w:pPr>
            <w:r>
              <w:t>средне-специальное</w:t>
            </w: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среднее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Штатная численность организации, в том числе:</w:t>
            </w:r>
          </w:p>
        </w:tc>
        <w:tc>
          <w:tcPr>
            <w:tcW w:w="1556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69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222" w:type="dxa"/>
            <w:gridSpan w:val="5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556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69</w:t>
            </w:r>
          </w:p>
        </w:tc>
        <w:tc>
          <w:tcPr>
            <w:tcW w:w="1469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62</w:t>
            </w:r>
          </w:p>
        </w:tc>
        <w:tc>
          <w:tcPr>
            <w:tcW w:w="1453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61</w:t>
            </w:r>
          </w:p>
        </w:tc>
        <w:tc>
          <w:tcPr>
            <w:tcW w:w="3222" w:type="dxa"/>
            <w:gridSpan w:val="5"/>
          </w:tcPr>
          <w:p w:rsidR="0036457C" w:rsidRDefault="00336F5D" w:rsidP="00A15C83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Медицинские работники</w:t>
            </w:r>
          </w:p>
        </w:tc>
        <w:tc>
          <w:tcPr>
            <w:tcW w:w="1556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222" w:type="dxa"/>
            <w:gridSpan w:val="5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Работники пищеблока</w:t>
            </w:r>
          </w:p>
        </w:tc>
        <w:tc>
          <w:tcPr>
            <w:tcW w:w="1556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222" w:type="dxa"/>
            <w:gridSpan w:val="5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Административно-хозяйственный персонал</w:t>
            </w:r>
          </w:p>
        </w:tc>
        <w:tc>
          <w:tcPr>
            <w:tcW w:w="1556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222" w:type="dxa"/>
            <w:gridSpan w:val="5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Другие (указать какие)</w:t>
            </w:r>
            <w:r w:rsidR="00336F5D">
              <w:t>: учебно-вспомогательный персонал</w:t>
            </w:r>
          </w:p>
        </w:tc>
        <w:tc>
          <w:tcPr>
            <w:tcW w:w="1556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9</w:t>
            </w:r>
          </w:p>
        </w:tc>
        <w:tc>
          <w:tcPr>
            <w:tcW w:w="1469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9</w:t>
            </w:r>
          </w:p>
        </w:tc>
        <w:tc>
          <w:tcPr>
            <w:tcW w:w="1453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8</w:t>
            </w:r>
          </w:p>
        </w:tc>
        <w:tc>
          <w:tcPr>
            <w:tcW w:w="3222" w:type="dxa"/>
            <w:gridSpan w:val="5"/>
          </w:tcPr>
          <w:p w:rsidR="0036457C" w:rsidRDefault="00336F5D" w:rsidP="00A15C83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gridSpan w:val="3"/>
          </w:tcPr>
          <w:p w:rsidR="0036457C" w:rsidRDefault="00336F5D" w:rsidP="00A15C83">
            <w:pPr>
              <w:pStyle w:val="ConsPlusNormal"/>
            </w:pPr>
            <w:r>
              <w:t>-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381" w:type="dxa"/>
            <w:gridSpan w:val="18"/>
          </w:tcPr>
          <w:p w:rsidR="0036457C" w:rsidRDefault="0036457C" w:rsidP="00A15C83">
            <w:pPr>
              <w:pStyle w:val="ConsPlusNormal"/>
              <w:jc w:val="center"/>
            </w:pPr>
            <w:r>
              <w:t>Сведения об условиях размещения детей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Характеристика помещений</w:t>
            </w:r>
          </w:p>
        </w:tc>
        <w:tc>
          <w:tcPr>
            <w:tcW w:w="9741" w:type="dxa"/>
            <w:gridSpan w:val="17"/>
          </w:tcPr>
          <w:p w:rsidR="0036457C" w:rsidRDefault="0036457C" w:rsidP="00A15C83">
            <w:pPr>
              <w:pStyle w:val="ConsPlusNormal"/>
              <w:jc w:val="center"/>
            </w:pPr>
            <w:r>
              <w:t>Спальные помещения</w:t>
            </w:r>
          </w:p>
          <w:p w:rsidR="0036457C" w:rsidRDefault="0036457C" w:rsidP="00A15C83">
            <w:pPr>
              <w:pStyle w:val="ConsPlusNormal"/>
              <w:jc w:val="center"/>
            </w:pPr>
            <w:r>
              <w:t>(по числу этажей и помещений)</w:t>
            </w:r>
          </w:p>
        </w:tc>
      </w:tr>
      <w:tr w:rsidR="00D477A1" w:rsidTr="006643E9">
        <w:tc>
          <w:tcPr>
            <w:tcW w:w="604" w:type="dxa"/>
          </w:tcPr>
          <w:p w:rsidR="00D477A1" w:rsidRDefault="00D477A1" w:rsidP="00A15C83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A15C83">
            <w:pPr>
              <w:pStyle w:val="ConsPlusNormal"/>
            </w:pPr>
          </w:p>
        </w:tc>
        <w:tc>
          <w:tcPr>
            <w:tcW w:w="9741" w:type="dxa"/>
            <w:gridSpan w:val="17"/>
          </w:tcPr>
          <w:p w:rsidR="00D477A1" w:rsidRDefault="00D477A1" w:rsidP="00A15C83">
            <w:pPr>
              <w:pStyle w:val="ConsPlusNormal"/>
              <w:jc w:val="center"/>
            </w:pPr>
            <w:r>
              <w:t>3 этаж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номер спального помещения (строка разбивается по количеству помещений)</w:t>
            </w:r>
          </w:p>
        </w:tc>
        <w:tc>
          <w:tcPr>
            <w:tcW w:w="3025" w:type="dxa"/>
            <w:gridSpan w:val="6"/>
          </w:tcPr>
          <w:p w:rsidR="0036457C" w:rsidRDefault="0036457C" w:rsidP="00A15C83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188" w:type="dxa"/>
            <w:gridSpan w:val="2"/>
          </w:tcPr>
          <w:p w:rsidR="0036457C" w:rsidRDefault="0036457C" w:rsidP="006643E9">
            <w:pPr>
              <w:pStyle w:val="ConsPlusNormal"/>
              <w:jc w:val="center"/>
            </w:pPr>
            <w:r>
              <w:t xml:space="preserve">N </w:t>
            </w:r>
            <w:r w:rsidR="006643E9">
              <w:t>3</w:t>
            </w:r>
          </w:p>
        </w:tc>
        <w:tc>
          <w:tcPr>
            <w:tcW w:w="1390" w:type="dxa"/>
            <w:gridSpan w:val="2"/>
          </w:tcPr>
          <w:p w:rsidR="0036457C" w:rsidRDefault="0036457C" w:rsidP="006643E9">
            <w:pPr>
              <w:pStyle w:val="ConsPlusNormal"/>
              <w:jc w:val="center"/>
            </w:pPr>
            <w:r>
              <w:t>N</w:t>
            </w:r>
            <w:r w:rsidR="006643E9">
              <w:t xml:space="preserve"> 4</w:t>
            </w:r>
          </w:p>
          <w:p w:rsidR="006643E9" w:rsidRDefault="006643E9" w:rsidP="006643E9">
            <w:pPr>
              <w:pStyle w:val="ConsPlusNormal"/>
              <w:jc w:val="center"/>
            </w:pPr>
          </w:p>
        </w:tc>
        <w:tc>
          <w:tcPr>
            <w:tcW w:w="2685" w:type="dxa"/>
            <w:gridSpan w:val="4"/>
          </w:tcPr>
          <w:p w:rsidR="0036457C" w:rsidRPr="006643E9" w:rsidRDefault="006643E9" w:rsidP="00A15C8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N 5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площадь спального помещения (в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025" w:type="dxa"/>
            <w:gridSpan w:val="6"/>
          </w:tcPr>
          <w:p w:rsidR="0036457C" w:rsidRDefault="00D477A1" w:rsidP="00A15C83">
            <w:pPr>
              <w:pStyle w:val="ConsPlusNormal"/>
            </w:pPr>
            <w:r>
              <w:t>49,4</w:t>
            </w:r>
          </w:p>
        </w:tc>
        <w:tc>
          <w:tcPr>
            <w:tcW w:w="1453" w:type="dxa"/>
            <w:gridSpan w:val="3"/>
          </w:tcPr>
          <w:p w:rsidR="0036457C" w:rsidRDefault="00D477A1" w:rsidP="00A15C83">
            <w:pPr>
              <w:pStyle w:val="ConsPlusNormal"/>
            </w:pPr>
            <w:r>
              <w:t>48,8</w:t>
            </w:r>
          </w:p>
        </w:tc>
        <w:tc>
          <w:tcPr>
            <w:tcW w:w="1188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48</w:t>
            </w:r>
          </w:p>
        </w:tc>
        <w:tc>
          <w:tcPr>
            <w:tcW w:w="1390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47,5</w:t>
            </w:r>
          </w:p>
        </w:tc>
        <w:tc>
          <w:tcPr>
            <w:tcW w:w="2685" w:type="dxa"/>
            <w:gridSpan w:val="4"/>
          </w:tcPr>
          <w:p w:rsidR="0036457C" w:rsidRDefault="00D477A1" w:rsidP="00A15C83">
            <w:pPr>
              <w:pStyle w:val="ConsPlusNormal"/>
            </w:pPr>
            <w:r>
              <w:t>47,2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высота спального помещения (в метрах)</w:t>
            </w:r>
          </w:p>
        </w:tc>
        <w:tc>
          <w:tcPr>
            <w:tcW w:w="3025" w:type="dxa"/>
            <w:gridSpan w:val="6"/>
          </w:tcPr>
          <w:p w:rsidR="0036457C" w:rsidRDefault="00D477A1" w:rsidP="00A15C83">
            <w:pPr>
              <w:pStyle w:val="ConsPlusNormal"/>
            </w:pPr>
            <w:r>
              <w:t>5,8</w:t>
            </w:r>
          </w:p>
        </w:tc>
        <w:tc>
          <w:tcPr>
            <w:tcW w:w="1453" w:type="dxa"/>
            <w:gridSpan w:val="3"/>
          </w:tcPr>
          <w:p w:rsidR="0036457C" w:rsidRDefault="00D477A1" w:rsidP="00A15C83">
            <w:pPr>
              <w:pStyle w:val="ConsPlusNormal"/>
            </w:pPr>
            <w:r>
              <w:t>5,8</w:t>
            </w:r>
          </w:p>
        </w:tc>
        <w:tc>
          <w:tcPr>
            <w:tcW w:w="1188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5,7</w:t>
            </w:r>
          </w:p>
        </w:tc>
        <w:tc>
          <w:tcPr>
            <w:tcW w:w="1390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5,7</w:t>
            </w:r>
          </w:p>
        </w:tc>
        <w:tc>
          <w:tcPr>
            <w:tcW w:w="2685" w:type="dxa"/>
            <w:gridSpan w:val="4"/>
          </w:tcPr>
          <w:p w:rsidR="0036457C" w:rsidRDefault="00D477A1" w:rsidP="00A15C83">
            <w:pPr>
              <w:pStyle w:val="ConsPlusNormal"/>
            </w:pPr>
            <w:r>
              <w:t>5,8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количество коек (шт.)</w:t>
            </w:r>
          </w:p>
        </w:tc>
        <w:tc>
          <w:tcPr>
            <w:tcW w:w="3025" w:type="dxa"/>
            <w:gridSpan w:val="6"/>
          </w:tcPr>
          <w:p w:rsidR="0036457C" w:rsidRDefault="00D477A1" w:rsidP="00A15C83">
            <w:pPr>
              <w:pStyle w:val="ConsPlusNormal"/>
            </w:pPr>
            <w:r>
              <w:t>15</w:t>
            </w:r>
          </w:p>
        </w:tc>
        <w:tc>
          <w:tcPr>
            <w:tcW w:w="1453" w:type="dxa"/>
            <w:gridSpan w:val="3"/>
          </w:tcPr>
          <w:p w:rsidR="0036457C" w:rsidRDefault="00D477A1" w:rsidP="00A15C83">
            <w:pPr>
              <w:pStyle w:val="ConsPlusNormal"/>
            </w:pPr>
            <w:r>
              <w:t>15</w:t>
            </w:r>
          </w:p>
        </w:tc>
        <w:tc>
          <w:tcPr>
            <w:tcW w:w="1188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15</w:t>
            </w:r>
          </w:p>
        </w:tc>
        <w:tc>
          <w:tcPr>
            <w:tcW w:w="1390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15</w:t>
            </w:r>
          </w:p>
        </w:tc>
        <w:tc>
          <w:tcPr>
            <w:tcW w:w="2685" w:type="dxa"/>
            <w:gridSpan w:val="4"/>
          </w:tcPr>
          <w:p w:rsidR="0036457C" w:rsidRDefault="00D477A1" w:rsidP="00A15C83">
            <w:pPr>
              <w:pStyle w:val="ConsPlusNormal"/>
            </w:pPr>
            <w:r>
              <w:t>15</w:t>
            </w: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год последнего ремонта, в том числе:</w:t>
            </w:r>
          </w:p>
        </w:tc>
        <w:tc>
          <w:tcPr>
            <w:tcW w:w="3025" w:type="dxa"/>
            <w:gridSpan w:val="6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453" w:type="dxa"/>
            <w:gridSpan w:val="3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188" w:type="dxa"/>
            <w:gridSpan w:val="2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1390" w:type="dxa"/>
            <w:gridSpan w:val="2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685" w:type="dxa"/>
            <w:gridSpan w:val="4"/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604" w:type="dxa"/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640" w:type="dxa"/>
          </w:tcPr>
          <w:p w:rsidR="0036457C" w:rsidRDefault="0036457C" w:rsidP="00A15C83">
            <w:pPr>
              <w:pStyle w:val="ConsPlusNormal"/>
            </w:pPr>
            <w:r>
              <w:t>- капитальный</w:t>
            </w:r>
          </w:p>
        </w:tc>
        <w:tc>
          <w:tcPr>
            <w:tcW w:w="3025" w:type="dxa"/>
            <w:gridSpan w:val="6"/>
          </w:tcPr>
          <w:p w:rsidR="0036457C" w:rsidRDefault="00D477A1" w:rsidP="00A15C83">
            <w:pPr>
              <w:pStyle w:val="ConsPlusNormal"/>
            </w:pPr>
            <w:r>
              <w:t>2016-2018</w:t>
            </w:r>
          </w:p>
        </w:tc>
        <w:tc>
          <w:tcPr>
            <w:tcW w:w="1453" w:type="dxa"/>
            <w:gridSpan w:val="3"/>
          </w:tcPr>
          <w:p w:rsidR="0036457C" w:rsidRDefault="00D477A1" w:rsidP="00A15C83">
            <w:pPr>
              <w:pStyle w:val="ConsPlusNormal"/>
            </w:pPr>
            <w:r>
              <w:t>2016-2018</w:t>
            </w:r>
          </w:p>
        </w:tc>
        <w:tc>
          <w:tcPr>
            <w:tcW w:w="1188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2016-2018</w:t>
            </w:r>
          </w:p>
        </w:tc>
        <w:tc>
          <w:tcPr>
            <w:tcW w:w="1390" w:type="dxa"/>
            <w:gridSpan w:val="2"/>
          </w:tcPr>
          <w:p w:rsidR="0036457C" w:rsidRDefault="00D477A1" w:rsidP="00A15C83">
            <w:pPr>
              <w:pStyle w:val="ConsPlusNormal"/>
            </w:pPr>
            <w:r>
              <w:t>2016-2018</w:t>
            </w:r>
          </w:p>
        </w:tc>
        <w:tc>
          <w:tcPr>
            <w:tcW w:w="2685" w:type="dxa"/>
            <w:gridSpan w:val="4"/>
          </w:tcPr>
          <w:p w:rsidR="0036457C" w:rsidRDefault="00D477A1" w:rsidP="00A15C83">
            <w:pPr>
              <w:pStyle w:val="ConsPlusNormal"/>
            </w:pPr>
            <w:r>
              <w:t>2016-2018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текущий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наличие горячего водоснабжения (на этаже), в том числе: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централизованное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децентрализованное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наличие холодного водоснабжения (на этаже, в том числе):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централизованное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децентрализованное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наличие сушилок для одежды и обуви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количество кранов в умывальнике (на этаже)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количество очков в туалете (на этаже)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8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наличие комнаты личной гигиены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640" w:type="dxa"/>
          </w:tcPr>
          <w:p w:rsidR="00D477A1" w:rsidRDefault="00D477A1" w:rsidP="00D477A1">
            <w:pPr>
              <w:pStyle w:val="ConsPlusNormal"/>
            </w:pPr>
            <w:r>
              <w:t>- наличие камеры хранения личных вещей детей</w:t>
            </w:r>
          </w:p>
        </w:tc>
        <w:tc>
          <w:tcPr>
            <w:tcW w:w="3025" w:type="dxa"/>
            <w:gridSpan w:val="6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53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188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39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2685" w:type="dxa"/>
            <w:gridSpan w:val="4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Обеспеченность физкультурно-оздоровительными сооружениями, площадками для: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Площадь</w:t>
            </w:r>
          </w:p>
          <w:p w:rsidR="00D477A1" w:rsidRDefault="00D477A1" w:rsidP="00D477A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  <w:jc w:val="center"/>
            </w:pPr>
            <w:r>
              <w:t>Степень износа</w:t>
            </w:r>
          </w:p>
          <w:p w:rsidR="00D477A1" w:rsidRDefault="00D477A1" w:rsidP="00D477A1">
            <w:pPr>
              <w:pStyle w:val="ConsPlusNormal"/>
              <w:jc w:val="center"/>
            </w:pPr>
            <w:r>
              <w:t>(в %)</w:t>
            </w: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волейбола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  <w:jc w:val="center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баскетбола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бадминтона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настольного тенниса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прыжков в длину, высоту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беговая дорожка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футбольное поле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бассейн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980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 другие (указать какие)</w:t>
            </w:r>
          </w:p>
          <w:p w:rsidR="00D477A1" w:rsidRDefault="00D477A1" w:rsidP="00D477A1">
            <w:pPr>
              <w:pStyle w:val="ConsPlusNormal"/>
            </w:pPr>
            <w:r>
              <w:t>- малый спортивный зал</w:t>
            </w:r>
          </w:p>
          <w:p w:rsidR="00D477A1" w:rsidRDefault="00D477A1" w:rsidP="00D477A1">
            <w:pPr>
              <w:pStyle w:val="ConsPlusNormal"/>
            </w:pPr>
            <w:r>
              <w:t xml:space="preserve"> - спортивный зал</w:t>
            </w:r>
          </w:p>
        </w:tc>
        <w:tc>
          <w:tcPr>
            <w:tcW w:w="1216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1969</w:t>
            </w:r>
          </w:p>
        </w:tc>
        <w:tc>
          <w:tcPr>
            <w:tcW w:w="1469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59,4</w:t>
            </w:r>
          </w:p>
          <w:p w:rsidR="00D477A1" w:rsidRDefault="00D477A1" w:rsidP="00D477A1">
            <w:pPr>
              <w:pStyle w:val="ConsPlusNormal"/>
            </w:pPr>
            <w:r>
              <w:t>270,6</w:t>
            </w:r>
          </w:p>
        </w:tc>
        <w:tc>
          <w:tcPr>
            <w:tcW w:w="1895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120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2016-18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Обеспеченность объектами культурно-массового назначения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  <w:ind w:firstLine="41"/>
            </w:pPr>
            <w:r>
              <w:t>- кинозал (количество мест)</w:t>
            </w:r>
          </w:p>
        </w:tc>
        <w:tc>
          <w:tcPr>
            <w:tcW w:w="6111" w:type="dxa"/>
            <w:gridSpan w:val="10"/>
          </w:tcPr>
          <w:p w:rsidR="00D477A1" w:rsidRDefault="00363DFC" w:rsidP="00363DFC">
            <w:pPr>
              <w:pStyle w:val="ConsPlusNormal"/>
            </w:pPr>
            <w:r>
              <w:t>+</w:t>
            </w:r>
            <w:r w:rsidR="00D477A1">
              <w:t xml:space="preserve"> </w:t>
            </w:r>
            <w:r>
              <w:t>(</w:t>
            </w:r>
            <w:r w:rsidR="00D477A1">
              <w:t>120</w:t>
            </w:r>
            <w:r>
              <w:t>)</w:t>
            </w:r>
            <w:r w:rsidR="00D477A1">
              <w:t xml:space="preserve"> 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библиотека (количество мест в читальном зале)</w:t>
            </w:r>
          </w:p>
        </w:tc>
        <w:tc>
          <w:tcPr>
            <w:tcW w:w="6111" w:type="dxa"/>
            <w:gridSpan w:val="10"/>
          </w:tcPr>
          <w:p w:rsidR="00D477A1" w:rsidRDefault="00363DFC" w:rsidP="00D477A1">
            <w:pPr>
              <w:pStyle w:val="ConsPlusNormal"/>
            </w:pPr>
            <w:r>
              <w:t>+ (12)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111" w:type="dxa"/>
            <w:gridSpan w:val="10"/>
          </w:tcPr>
          <w:p w:rsidR="00D477A1" w:rsidRPr="00AC4A89" w:rsidRDefault="00D477A1" w:rsidP="00D477A1">
            <w:pPr>
              <w:pStyle w:val="ConsPlusNormal"/>
            </w:pPr>
            <w:r w:rsidRPr="00AC4A89">
              <w:t>4 кабинета: «ЮИД», «Подвижные игры», «Умелые ручки»</w:t>
            </w:r>
            <w:r w:rsidR="00363DFC">
              <w:t>, « Поющие сердца»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актовый зал (крытая эстрада), количество посадочных мест</w:t>
            </w:r>
          </w:p>
        </w:tc>
        <w:tc>
          <w:tcPr>
            <w:tcW w:w="6111" w:type="dxa"/>
            <w:gridSpan w:val="10"/>
          </w:tcPr>
          <w:p w:rsidR="00D477A1" w:rsidRDefault="00363DFC" w:rsidP="00D477A1">
            <w:pPr>
              <w:pStyle w:val="ConsPlusNormal"/>
            </w:pPr>
            <w:r>
              <w:t>+ (</w:t>
            </w:r>
            <w:r w:rsidR="00D477A1">
              <w:t>120</w:t>
            </w:r>
            <w:r>
              <w:t>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летняя эстрада (открытая площадка)</w:t>
            </w:r>
          </w:p>
        </w:tc>
        <w:tc>
          <w:tcPr>
            <w:tcW w:w="6111" w:type="dxa"/>
            <w:gridSpan w:val="10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наличие аттракционов</w:t>
            </w:r>
          </w:p>
        </w:tc>
        <w:tc>
          <w:tcPr>
            <w:tcW w:w="6111" w:type="dxa"/>
            <w:gridSpan w:val="10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7270" w:type="dxa"/>
            <w:gridSpan w:val="8"/>
          </w:tcPr>
          <w:p w:rsidR="00D477A1" w:rsidRDefault="00D477A1" w:rsidP="00D477A1">
            <w:pPr>
              <w:pStyle w:val="ConsPlusNormal"/>
            </w:pPr>
            <w: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6111" w:type="dxa"/>
            <w:gridSpan w:val="10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 xml:space="preserve"> 6.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Обеспеченность объектами медицинского назначения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Площадь</w:t>
            </w:r>
          </w:p>
          <w:p w:rsidR="00D477A1" w:rsidRDefault="00D477A1" w:rsidP="00D477A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Степень износа</w:t>
            </w:r>
          </w:p>
          <w:p w:rsidR="00D477A1" w:rsidRDefault="00D477A1" w:rsidP="00D477A1">
            <w:pPr>
              <w:pStyle w:val="ConsPlusNormal"/>
              <w:jc w:val="center"/>
            </w:pPr>
            <w:r>
              <w:t>(в %)</w:t>
            </w: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Оснащен в соответствии с нормами (да, нет)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  <w:jc w:val="center"/>
            </w:pPr>
            <w:r>
              <w:t>Год постройки (ввода в эксплуатацию)</w:t>
            </w: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Медицинский пункт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1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29,4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363DFC" w:rsidP="00D477A1">
            <w:pPr>
              <w:pStyle w:val="ConsPlusNormal"/>
            </w:pPr>
            <w:r>
              <w:t>2018</w:t>
            </w:r>
          </w:p>
        </w:tc>
        <w:tc>
          <w:tcPr>
            <w:tcW w:w="1361" w:type="dxa"/>
          </w:tcPr>
          <w:p w:rsidR="00D477A1" w:rsidRDefault="00363DFC" w:rsidP="00D477A1">
            <w:pPr>
              <w:pStyle w:val="ConsPlusNormal"/>
            </w:pPr>
            <w:r>
              <w:t>2016-18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кабинет врача-педиатра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1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7,3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Да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процедурная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1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15,5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Да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комната медицинской сестры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1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5,6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Да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кабинет зубного врача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туалет с умывальником в шлюзе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1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1,0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Да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Изолятор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палата для капельных инфекций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палата для кишечных инфекций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палата бокса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количество коек в палатах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процедурная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буфетная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душевая для больных детей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5,6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- санитарный узел</w:t>
            </w:r>
          </w:p>
        </w:tc>
        <w:tc>
          <w:tcPr>
            <w:tcW w:w="953" w:type="dxa"/>
            <w:gridSpan w:val="2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  <w:tc>
          <w:tcPr>
            <w:tcW w:w="1729" w:type="dxa"/>
            <w:gridSpan w:val="3"/>
          </w:tcPr>
          <w:p w:rsidR="00D477A1" w:rsidRDefault="00363DFC" w:rsidP="00D477A1">
            <w:pPr>
              <w:pStyle w:val="ConsPlusNormal"/>
            </w:pPr>
            <w:r>
              <w:t>1,0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  <w:r>
              <w:t>-</w:t>
            </w: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X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88" w:type="dxa"/>
            <w:gridSpan w:val="3"/>
          </w:tcPr>
          <w:p w:rsidR="00D477A1" w:rsidRDefault="00D477A1" w:rsidP="00D477A1">
            <w:pPr>
              <w:pStyle w:val="ConsPlusNormal"/>
            </w:pPr>
            <w:r>
              <w:t>Другие (указать какие)</w:t>
            </w:r>
          </w:p>
        </w:tc>
        <w:tc>
          <w:tcPr>
            <w:tcW w:w="953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729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290" w:type="dxa"/>
            <w:gridSpan w:val="3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492" w:type="dxa"/>
            <w:gridSpan w:val="2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968" w:type="dxa"/>
            <w:gridSpan w:val="4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1361" w:type="dxa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Обеспеченность объектами хозяйственно-бытового назначения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Характеристика банно-прачечного блока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проектная мощность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год последнего ремонта, в том числе: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капитальный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текущий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наличие горячего водоснабжения, в том числе: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наличие холодного водоснабжения, в том числе: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количество душевых сеток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наличие технологического оборудования прачечной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Сведения о состоянии пищеблока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проектная мощность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92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год последнего ремонта, в том числе: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2007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капитальный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2007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косметический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количество обеденных залов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1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количество посадочных мест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92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количество смен питающихся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2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обеспеченность столовой посудой, в %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100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обеспеченность кухонной посудой, в %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100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наличие горячего водоснабжения, в том числе: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наличие холодного водоснабжения: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технология мытья посуды: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наличие посудомоечной машины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посудомоечные ванны (количество)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наличие производственных помещений (цехов)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отсутствуют производственные помещения (указать какие):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наличие технологического оборудования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отсутствует технологическое оборудование (указать какое):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наличие холодильного оборудования: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- охлаждаемые (низкотемпературные) камеры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>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  <w:jc w:val="both"/>
            </w:pPr>
            <w:r>
              <w:t>- бытовые холодильники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  <w:vMerge w:val="restart"/>
          </w:tcPr>
          <w:p w:rsidR="00D477A1" w:rsidRDefault="00D477A1" w:rsidP="00D477A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41" w:type="dxa"/>
            <w:gridSpan w:val="5"/>
            <w:vMerge w:val="restart"/>
          </w:tcPr>
          <w:p w:rsidR="00D477A1" w:rsidRDefault="00D477A1" w:rsidP="00D477A1">
            <w:pPr>
              <w:pStyle w:val="ConsPlusNormal"/>
            </w:pPr>
            <w:r>
              <w:t>Водоснабжение организации</w:t>
            </w:r>
          </w:p>
          <w:p w:rsidR="00D477A1" w:rsidRDefault="00D477A1" w:rsidP="00D477A1">
            <w:pPr>
              <w:pStyle w:val="ConsPlusNormal"/>
            </w:pPr>
            <w:r>
              <w:t>(отметить в ячейке)</w:t>
            </w:r>
          </w:p>
        </w:tc>
        <w:tc>
          <w:tcPr>
            <w:tcW w:w="2236" w:type="dxa"/>
            <w:gridSpan w:val="4"/>
          </w:tcPr>
          <w:p w:rsidR="00D477A1" w:rsidRDefault="00D477A1" w:rsidP="00D477A1">
            <w:pPr>
              <w:pStyle w:val="ConsPlusNormal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3563" w:type="dxa"/>
            <w:gridSpan w:val="6"/>
          </w:tcPr>
          <w:p w:rsidR="00D477A1" w:rsidRDefault="00D477A1" w:rsidP="00D477A1">
            <w:pPr>
              <w:pStyle w:val="ConsPlusNormal"/>
              <w:jc w:val="center"/>
            </w:pPr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2041" w:type="dxa"/>
            <w:gridSpan w:val="3"/>
          </w:tcPr>
          <w:p w:rsidR="00D477A1" w:rsidRDefault="00D477A1" w:rsidP="00D477A1">
            <w:pPr>
              <w:pStyle w:val="ConsPlusNormal"/>
              <w:jc w:val="center"/>
            </w:pPr>
            <w:r>
              <w:t>Привозная (бутилированная) вода</w:t>
            </w:r>
          </w:p>
        </w:tc>
      </w:tr>
      <w:tr w:rsidR="00D477A1" w:rsidTr="00A15C83">
        <w:tc>
          <w:tcPr>
            <w:tcW w:w="604" w:type="dxa"/>
            <w:vMerge/>
          </w:tcPr>
          <w:p w:rsidR="00D477A1" w:rsidRDefault="00D477A1" w:rsidP="00D477A1"/>
        </w:tc>
        <w:tc>
          <w:tcPr>
            <w:tcW w:w="5541" w:type="dxa"/>
            <w:gridSpan w:val="5"/>
            <w:vMerge/>
          </w:tcPr>
          <w:p w:rsidR="00D477A1" w:rsidRDefault="00D477A1" w:rsidP="00D477A1"/>
        </w:tc>
        <w:tc>
          <w:tcPr>
            <w:tcW w:w="2236" w:type="dxa"/>
            <w:gridSpan w:val="4"/>
          </w:tcPr>
          <w:p w:rsidR="00D477A1" w:rsidRPr="006643E9" w:rsidRDefault="006643E9" w:rsidP="00D477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563" w:type="dxa"/>
            <w:gridSpan w:val="6"/>
          </w:tcPr>
          <w:p w:rsidR="00D477A1" w:rsidRPr="006643E9" w:rsidRDefault="006643E9" w:rsidP="00D477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gridSpan w:val="3"/>
          </w:tcPr>
          <w:p w:rsidR="00D477A1" w:rsidRPr="006643E9" w:rsidRDefault="006643E9" w:rsidP="00D477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Наличие емкости для запаса воды (в куб. м)</w:t>
            </w:r>
          </w:p>
        </w:tc>
        <w:tc>
          <w:tcPr>
            <w:tcW w:w="7840" w:type="dxa"/>
            <w:gridSpan w:val="13"/>
          </w:tcPr>
          <w:p w:rsidR="00D477A1" w:rsidRPr="006C4401" w:rsidRDefault="006C4401" w:rsidP="00D477A1">
            <w:pPr>
              <w:pStyle w:val="ConsPlusNormal"/>
            </w:pPr>
            <w:r>
              <w:rPr>
                <w:lang w:val="en-US"/>
              </w:rPr>
              <w:t xml:space="preserve">8 </w:t>
            </w:r>
            <w:r>
              <w:t>по</w:t>
            </w:r>
            <w:r>
              <w:rPr>
                <w:lang w:val="en-US"/>
              </w:rPr>
              <w:t xml:space="preserve"> 20</w:t>
            </w:r>
            <w:r>
              <w:t xml:space="preserve"> л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Горячее водоснабжение:</w:t>
            </w:r>
          </w:p>
          <w:p w:rsidR="00D477A1" w:rsidRDefault="00D477A1" w:rsidP="00D477A1">
            <w:pPr>
              <w:pStyle w:val="ConsPlusNormal"/>
            </w:pPr>
            <w:r>
              <w:t>наличие, тип</w:t>
            </w:r>
          </w:p>
        </w:tc>
        <w:tc>
          <w:tcPr>
            <w:tcW w:w="7840" w:type="dxa"/>
            <w:gridSpan w:val="13"/>
          </w:tcPr>
          <w:p w:rsidR="00D477A1" w:rsidRDefault="00363DFC" w:rsidP="00D477A1">
            <w:pPr>
              <w:pStyle w:val="ConsPlusNormal"/>
            </w:pPr>
            <w:r>
              <w:t xml:space="preserve">                           </w:t>
            </w:r>
            <w:bookmarkStart w:id="1" w:name="_GoBack"/>
            <w:bookmarkEnd w:id="1"/>
            <w:r>
              <w:t xml:space="preserve">                                                                                                                            +                                                                                                                    </w:t>
            </w:r>
          </w:p>
        </w:tc>
      </w:tr>
      <w:tr w:rsidR="00D477A1" w:rsidTr="00A15C83">
        <w:tc>
          <w:tcPr>
            <w:tcW w:w="604" w:type="dxa"/>
            <w:vMerge w:val="restart"/>
          </w:tcPr>
          <w:p w:rsidR="00D477A1" w:rsidRDefault="00D477A1" w:rsidP="00D477A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41" w:type="dxa"/>
            <w:gridSpan w:val="5"/>
            <w:vMerge w:val="restart"/>
          </w:tcPr>
          <w:p w:rsidR="00D477A1" w:rsidRDefault="00D477A1" w:rsidP="00D477A1">
            <w:pPr>
              <w:pStyle w:val="ConsPlusNormal"/>
            </w:pPr>
            <w:r>
              <w:t>Канализация</w:t>
            </w:r>
          </w:p>
        </w:tc>
        <w:tc>
          <w:tcPr>
            <w:tcW w:w="3019" w:type="dxa"/>
            <w:gridSpan w:val="6"/>
          </w:tcPr>
          <w:p w:rsidR="00D477A1" w:rsidRDefault="00D477A1" w:rsidP="00D477A1">
            <w:pPr>
              <w:pStyle w:val="ConsPlusNormal"/>
              <w:jc w:val="center"/>
            </w:pPr>
            <w:r>
              <w:t>централизованная</w:t>
            </w:r>
          </w:p>
        </w:tc>
        <w:tc>
          <w:tcPr>
            <w:tcW w:w="4821" w:type="dxa"/>
            <w:gridSpan w:val="7"/>
          </w:tcPr>
          <w:p w:rsidR="00D477A1" w:rsidRDefault="00D477A1" w:rsidP="00D477A1">
            <w:pPr>
              <w:pStyle w:val="ConsPlusNormal"/>
              <w:jc w:val="center"/>
            </w:pPr>
            <w:r>
              <w:t>выгребного типа</w:t>
            </w:r>
          </w:p>
        </w:tc>
      </w:tr>
      <w:tr w:rsidR="00D477A1" w:rsidTr="00A15C83">
        <w:tc>
          <w:tcPr>
            <w:tcW w:w="604" w:type="dxa"/>
            <w:vMerge/>
          </w:tcPr>
          <w:p w:rsidR="00D477A1" w:rsidRDefault="00D477A1" w:rsidP="00D477A1"/>
        </w:tc>
        <w:tc>
          <w:tcPr>
            <w:tcW w:w="5541" w:type="dxa"/>
            <w:gridSpan w:val="5"/>
            <w:vMerge/>
          </w:tcPr>
          <w:p w:rsidR="00D477A1" w:rsidRDefault="00D477A1" w:rsidP="00D477A1"/>
        </w:tc>
        <w:tc>
          <w:tcPr>
            <w:tcW w:w="3019" w:type="dxa"/>
            <w:gridSpan w:val="6"/>
          </w:tcPr>
          <w:p w:rsidR="00D477A1" w:rsidRDefault="00363DFC" w:rsidP="00D477A1">
            <w:pPr>
              <w:pStyle w:val="ConsPlusNormal"/>
            </w:pPr>
            <w:r>
              <w:t xml:space="preserve">                                                    +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Площадки для мусора,</w:t>
            </w:r>
          </w:p>
          <w:p w:rsidR="00D477A1" w:rsidRDefault="00D477A1" w:rsidP="00D477A1">
            <w:pPr>
              <w:pStyle w:val="ConsPlusNormal"/>
            </w:pPr>
            <w:r>
              <w:t>их оборудование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  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Газоснабжение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13985" w:type="dxa"/>
            <w:gridSpan w:val="19"/>
          </w:tcPr>
          <w:p w:rsidR="00D477A1" w:rsidRDefault="00D477A1" w:rsidP="00D477A1">
            <w:pPr>
              <w:pStyle w:val="ConsPlusNormal"/>
              <w:jc w:val="center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D477A1" w:rsidRDefault="00D477A1" w:rsidP="00D477A1">
            <w:pPr>
              <w:pStyle w:val="ConsPlusNormal"/>
              <w:jc w:val="center"/>
            </w:pPr>
            <w:r>
              <w:t>(данный раздел заполняется при наличии в лагере созданных условий доступности)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Доступность инфраструктуры организации для лиц с ограниченными возможностями, в том числе</w:t>
            </w:r>
          </w:p>
        </w:tc>
        <w:tc>
          <w:tcPr>
            <w:tcW w:w="7840" w:type="dxa"/>
            <w:gridSpan w:val="13"/>
          </w:tcPr>
          <w:p w:rsidR="00D477A1" w:rsidRDefault="00D477A1" w:rsidP="00D477A1">
            <w:pPr>
              <w:pStyle w:val="ConsPlusNormal"/>
            </w:pP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территория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 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 +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водные объекты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автотранспорт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количество групп (с указанием профиля)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численность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профиль работы (направление)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7840" w:type="dxa"/>
            <w:gridSpan w:val="13"/>
          </w:tcPr>
          <w:p w:rsidR="00D477A1" w:rsidRDefault="00D94966" w:rsidP="00D477A1">
            <w:pPr>
              <w:pStyle w:val="ConsPlusNormal"/>
            </w:pPr>
            <w:r>
              <w:t xml:space="preserve">                                                                                                                                         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Стоимость предоставляемых услуг (в руб.)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019" w:type="dxa"/>
            <w:gridSpan w:val="6"/>
          </w:tcPr>
          <w:p w:rsidR="00D477A1" w:rsidRDefault="00D477A1" w:rsidP="00D477A1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4821" w:type="dxa"/>
            <w:gridSpan w:val="7"/>
          </w:tcPr>
          <w:p w:rsidR="00D477A1" w:rsidRDefault="00D477A1" w:rsidP="00D477A1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6643E9" w:rsidTr="00A15C83">
        <w:tc>
          <w:tcPr>
            <w:tcW w:w="604" w:type="dxa"/>
          </w:tcPr>
          <w:p w:rsidR="006643E9" w:rsidRDefault="006643E9" w:rsidP="006643E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41" w:type="dxa"/>
            <w:gridSpan w:val="5"/>
          </w:tcPr>
          <w:p w:rsidR="006643E9" w:rsidRDefault="006643E9" w:rsidP="006643E9">
            <w:pPr>
              <w:pStyle w:val="ConsPlusNormal"/>
            </w:pPr>
            <w:r>
              <w:t>Стоимость путевки</w:t>
            </w:r>
          </w:p>
        </w:tc>
        <w:tc>
          <w:tcPr>
            <w:tcW w:w="3019" w:type="dxa"/>
            <w:gridSpan w:val="6"/>
          </w:tcPr>
          <w:p w:rsidR="006643E9" w:rsidRDefault="006643E9" w:rsidP="006643E9">
            <w:pPr>
              <w:pStyle w:val="ConsPlusNormal"/>
            </w:pPr>
            <w:r>
              <w:t xml:space="preserve"> 3085</w:t>
            </w:r>
          </w:p>
        </w:tc>
        <w:tc>
          <w:tcPr>
            <w:tcW w:w="4821" w:type="dxa"/>
            <w:gridSpan w:val="7"/>
          </w:tcPr>
          <w:p w:rsidR="006643E9" w:rsidRPr="006643E9" w:rsidRDefault="006643E9" w:rsidP="006643E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3300</w:t>
            </w:r>
          </w:p>
        </w:tc>
      </w:tr>
      <w:tr w:rsidR="006643E9" w:rsidTr="00A15C83">
        <w:tc>
          <w:tcPr>
            <w:tcW w:w="604" w:type="dxa"/>
          </w:tcPr>
          <w:p w:rsidR="006643E9" w:rsidRDefault="006643E9" w:rsidP="006643E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41" w:type="dxa"/>
            <w:gridSpan w:val="5"/>
          </w:tcPr>
          <w:p w:rsidR="006643E9" w:rsidRDefault="006643E9" w:rsidP="006643E9">
            <w:pPr>
              <w:pStyle w:val="ConsPlusNormal"/>
            </w:pPr>
            <w:r>
              <w:t>Стоимость койко-дня</w:t>
            </w:r>
          </w:p>
        </w:tc>
        <w:tc>
          <w:tcPr>
            <w:tcW w:w="3019" w:type="dxa"/>
            <w:gridSpan w:val="6"/>
          </w:tcPr>
          <w:p w:rsidR="006643E9" w:rsidRDefault="006643E9" w:rsidP="006643E9">
            <w:pPr>
              <w:pStyle w:val="ConsPlusNormal"/>
            </w:pPr>
            <w:r>
              <w:t xml:space="preserve"> 205,6</w:t>
            </w:r>
          </w:p>
        </w:tc>
        <w:tc>
          <w:tcPr>
            <w:tcW w:w="4821" w:type="dxa"/>
            <w:gridSpan w:val="7"/>
          </w:tcPr>
          <w:p w:rsidR="006643E9" w:rsidRPr="006643E9" w:rsidRDefault="006643E9" w:rsidP="006643E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6643E9" w:rsidTr="00A15C83">
        <w:tc>
          <w:tcPr>
            <w:tcW w:w="604" w:type="dxa"/>
          </w:tcPr>
          <w:p w:rsidR="006643E9" w:rsidRDefault="006643E9" w:rsidP="006643E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41" w:type="dxa"/>
            <w:gridSpan w:val="5"/>
          </w:tcPr>
          <w:p w:rsidR="006643E9" w:rsidRDefault="006643E9" w:rsidP="006643E9">
            <w:pPr>
              <w:pStyle w:val="ConsPlusNormal"/>
            </w:pPr>
            <w:r>
              <w:t>Стоимость питания в день</w:t>
            </w:r>
          </w:p>
        </w:tc>
        <w:tc>
          <w:tcPr>
            <w:tcW w:w="3019" w:type="dxa"/>
            <w:gridSpan w:val="6"/>
          </w:tcPr>
          <w:p w:rsidR="006643E9" w:rsidRDefault="006643E9" w:rsidP="006643E9">
            <w:pPr>
              <w:pStyle w:val="ConsPlusNormal"/>
            </w:pPr>
            <w:r>
              <w:t xml:space="preserve"> 199</w:t>
            </w:r>
          </w:p>
        </w:tc>
        <w:tc>
          <w:tcPr>
            <w:tcW w:w="4821" w:type="dxa"/>
            <w:gridSpan w:val="7"/>
          </w:tcPr>
          <w:p w:rsidR="006643E9" w:rsidRPr="006643E9" w:rsidRDefault="006643E9" w:rsidP="006643E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  <w:jc w:val="center"/>
            </w:pPr>
            <w:r>
              <w:t>Финансовые расходы (в тыс. руб.)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</w:p>
        </w:tc>
        <w:tc>
          <w:tcPr>
            <w:tcW w:w="3019" w:type="dxa"/>
            <w:gridSpan w:val="6"/>
          </w:tcPr>
          <w:p w:rsidR="00D477A1" w:rsidRDefault="00D477A1" w:rsidP="00D477A1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4821" w:type="dxa"/>
            <w:gridSpan w:val="7"/>
          </w:tcPr>
          <w:p w:rsidR="00D477A1" w:rsidRDefault="00D477A1" w:rsidP="00D477A1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</w:t>
            </w:r>
            <w:r w:rsidR="006C4401">
              <w:t>40973,5</w:t>
            </w:r>
          </w:p>
        </w:tc>
        <w:tc>
          <w:tcPr>
            <w:tcW w:w="4821" w:type="dxa"/>
            <w:gridSpan w:val="7"/>
          </w:tcPr>
          <w:p w:rsidR="00D477A1" w:rsidRDefault="00D94966" w:rsidP="006C4401">
            <w:pPr>
              <w:pStyle w:val="ConsPlusNormal"/>
            </w:pPr>
            <w:r>
              <w:t xml:space="preserve"> 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Текущий ремонт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                 -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                 -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Оснащение мягким инвентарем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                 -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Оснащение пищеблока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                 -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541" w:type="dxa"/>
            <w:gridSpan w:val="5"/>
          </w:tcPr>
          <w:p w:rsidR="00D477A1" w:rsidRDefault="00D477A1" w:rsidP="00D477A1">
            <w:pPr>
              <w:pStyle w:val="ConsPlusNormal"/>
            </w:pPr>
            <w:r>
              <w:t>Другие (указать какие)</w:t>
            </w:r>
          </w:p>
        </w:tc>
        <w:tc>
          <w:tcPr>
            <w:tcW w:w="3019" w:type="dxa"/>
            <w:gridSpan w:val="6"/>
          </w:tcPr>
          <w:p w:rsidR="00D477A1" w:rsidRDefault="00D94966" w:rsidP="00D477A1">
            <w:pPr>
              <w:pStyle w:val="ConsPlusNormal"/>
            </w:pPr>
            <w:r>
              <w:t xml:space="preserve">                  -</w:t>
            </w:r>
          </w:p>
        </w:tc>
        <w:tc>
          <w:tcPr>
            <w:tcW w:w="4821" w:type="dxa"/>
            <w:gridSpan w:val="7"/>
          </w:tcPr>
          <w:p w:rsidR="00D477A1" w:rsidRDefault="00D94966" w:rsidP="00D477A1">
            <w:pPr>
              <w:pStyle w:val="ConsPlusNormal"/>
            </w:pPr>
            <w:r>
              <w:t xml:space="preserve">             -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 xml:space="preserve">11. </w:t>
            </w:r>
            <w:hyperlink w:anchor="P11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</w:pPr>
            <w:r>
              <w:t>Профиль организации (указать)</w:t>
            </w:r>
          </w:p>
        </w:tc>
      </w:tr>
      <w:tr w:rsidR="00D477A1" w:rsidTr="00A15C83">
        <w:tc>
          <w:tcPr>
            <w:tcW w:w="604" w:type="dxa"/>
          </w:tcPr>
          <w:p w:rsidR="00D477A1" w:rsidRDefault="00D477A1" w:rsidP="00D477A1">
            <w:pPr>
              <w:pStyle w:val="ConsPlusNormal"/>
              <w:jc w:val="center"/>
            </w:pPr>
            <w:r>
              <w:t xml:space="preserve">12. </w:t>
            </w:r>
            <w:hyperlink w:anchor="P11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381" w:type="dxa"/>
            <w:gridSpan w:val="18"/>
          </w:tcPr>
          <w:p w:rsidR="00D477A1" w:rsidRDefault="00D477A1" w:rsidP="00D477A1">
            <w:pPr>
              <w:pStyle w:val="ConsPlusNormal"/>
            </w:pPr>
            <w:r>
              <w:t>Медицинские услуги и процедуры (указать какие)</w:t>
            </w:r>
          </w:p>
        </w:tc>
      </w:tr>
    </w:tbl>
    <w:p w:rsidR="0036457C" w:rsidRDefault="0036457C" w:rsidP="0036457C">
      <w:pPr>
        <w:sectPr w:rsidR="0036457C" w:rsidSect="0036457C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6457C" w:rsidRDefault="0036457C" w:rsidP="003645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551"/>
        <w:gridCol w:w="3458"/>
      </w:tblGrid>
      <w:tr w:rsidR="0036457C" w:rsidTr="00A15C8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</w:tr>
      <w:tr w:rsidR="0036457C" w:rsidTr="00A15C8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  <w:jc w:val="center"/>
            </w:pPr>
            <w:r>
              <w:t>подпись</w:t>
            </w:r>
          </w:p>
        </w:tc>
      </w:tr>
      <w:tr w:rsidR="0036457C" w:rsidTr="00A15C83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6457C" w:rsidRDefault="0036457C" w:rsidP="00A15C83">
            <w:pPr>
              <w:pStyle w:val="ConsPlusNormal"/>
            </w:pPr>
          </w:p>
        </w:tc>
      </w:tr>
    </w:tbl>
    <w:p w:rsidR="0036457C" w:rsidRDefault="0036457C" w:rsidP="0036457C">
      <w:pPr>
        <w:pStyle w:val="ConsPlusNormal"/>
        <w:jc w:val="both"/>
      </w:pPr>
    </w:p>
    <w:p w:rsidR="0036457C" w:rsidRDefault="0036457C" w:rsidP="0036457C">
      <w:pPr>
        <w:pStyle w:val="ConsPlusNormal"/>
        <w:ind w:firstLine="540"/>
        <w:jc w:val="both"/>
      </w:pPr>
      <w:r>
        <w:t>--------------------------------</w:t>
      </w:r>
    </w:p>
    <w:p w:rsidR="0036457C" w:rsidRDefault="0036457C" w:rsidP="0036457C">
      <w:pPr>
        <w:pStyle w:val="ConsPlusNormal"/>
        <w:spacing w:before="220"/>
        <w:ind w:firstLine="540"/>
        <w:jc w:val="both"/>
      </w:pPr>
      <w:bookmarkStart w:id="2" w:name="P1121"/>
      <w:bookmarkEnd w:id="2"/>
      <w:r>
        <w:t>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36457C" w:rsidRDefault="0036457C" w:rsidP="0036457C">
      <w:pPr>
        <w:pStyle w:val="ConsPlusNormal"/>
        <w:jc w:val="both"/>
      </w:pPr>
    </w:p>
    <w:p w:rsidR="0036457C" w:rsidRDefault="0036457C" w:rsidP="0036457C">
      <w:pPr>
        <w:pStyle w:val="ConsPlusNormal"/>
        <w:ind w:firstLine="540"/>
        <w:jc w:val="both"/>
      </w:pPr>
      <w:r>
        <w:t>Примечание:</w:t>
      </w:r>
    </w:p>
    <w:p w:rsidR="0036457C" w:rsidRDefault="0036457C" w:rsidP="0036457C">
      <w:pPr>
        <w:pStyle w:val="ConsPlusNormal"/>
        <w:spacing w:before="220"/>
        <w:ind w:firstLine="540"/>
        <w:jc w:val="both"/>
      </w:pPr>
      <w:r>
        <w:t>Ответы на вопросы, требующие ответа "да" или "нет", заполняются соответственно "+" или "-".</w:t>
      </w:r>
    </w:p>
    <w:p w:rsidR="0036457C" w:rsidRDefault="0036457C" w:rsidP="0036457C">
      <w:pPr>
        <w:pStyle w:val="ConsPlusNormal"/>
        <w:spacing w:before="220"/>
        <w:ind w:firstLine="540"/>
        <w:jc w:val="both"/>
      </w:pPr>
      <w: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36457C" w:rsidRDefault="0036457C" w:rsidP="0036457C">
      <w:pPr>
        <w:pStyle w:val="ConsPlusNormal"/>
        <w:jc w:val="both"/>
      </w:pPr>
    </w:p>
    <w:p w:rsidR="0036457C" w:rsidRDefault="0036457C" w:rsidP="0036457C">
      <w:pPr>
        <w:pStyle w:val="ConsPlusNormal"/>
        <w:jc w:val="both"/>
      </w:pPr>
    </w:p>
    <w:p w:rsidR="00B7000B" w:rsidRDefault="00B7000B"/>
    <w:sectPr w:rsidR="00B7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C"/>
    <w:rsid w:val="000A0105"/>
    <w:rsid w:val="00336F5D"/>
    <w:rsid w:val="00363DFC"/>
    <w:rsid w:val="0036457C"/>
    <w:rsid w:val="00586E4F"/>
    <w:rsid w:val="006643E9"/>
    <w:rsid w:val="006C4401"/>
    <w:rsid w:val="007618A9"/>
    <w:rsid w:val="00770367"/>
    <w:rsid w:val="007D1442"/>
    <w:rsid w:val="00833D2C"/>
    <w:rsid w:val="009031C1"/>
    <w:rsid w:val="00987411"/>
    <w:rsid w:val="00A15C83"/>
    <w:rsid w:val="00A357E5"/>
    <w:rsid w:val="00AC4A89"/>
    <w:rsid w:val="00B7000B"/>
    <w:rsid w:val="00C85CBF"/>
    <w:rsid w:val="00CE4DE0"/>
    <w:rsid w:val="00D477A1"/>
    <w:rsid w:val="00D94966"/>
    <w:rsid w:val="00F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0AF5"/>
  <w15:docId w15:val="{BC053896-39CD-4B7F-A331-F3A1FE6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2020-01-24T10:36:00Z</cp:lastPrinted>
  <dcterms:created xsi:type="dcterms:W3CDTF">2020-01-22T11:44:00Z</dcterms:created>
  <dcterms:modified xsi:type="dcterms:W3CDTF">2020-01-24T13:21:00Z</dcterms:modified>
</cp:coreProperties>
</file>